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海南天然橡胶产业集团股份有限公司</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2024年校园招聘简章</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一、单位简介</w:t>
      </w:r>
    </w:p>
    <w:p>
      <w:pPr>
        <w:widowControl/>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南天然橡胶产业集团股份有限公司（以下简称“公司”或“海南橡胶”）成立于2005年3月31日，承接了海南农垦的天然橡胶资产，注册资本人民币42.79亿元。公司2011年1月7日在上海证券交易所挂牌上市（股票代码：601118），是中国资本市场唯一的天然橡胶全产业链上市公司，控制两家境外上市企业和一家境内新三板上市公司，也是全球最大的集天然橡胶科研、种植、加工、贸易、物流、金融一体化的跨国企业集团。</w:t>
      </w:r>
    </w:p>
    <w:p>
      <w:pPr>
        <w:widowControl/>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公司旗下境内外控股子公司27家，托管海南农垦（新加坡）投资公司及其下属的KM公司和ART公司，拥有天然橡胶生产基地29家（其中境内25家、境外4家）、种苗繁育基地7家，橡胶初加工厂72家（其中境内26家、境外46家），员工约5万人。</w:t>
      </w:r>
    </w:p>
    <w:p>
      <w:pPr>
        <w:widowControl/>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海南橡胶拥有土地面积500万亩，其中自营橡胶种植面积400万亩，约占全球的2%；加工能力260万吨，约占全球的20%；年加工量180万吨，约占全球的15%；年贸易量310万吨，约占全球的22%，各项指标居行业首位。</w:t>
      </w:r>
    </w:p>
    <w:p>
      <w:pPr>
        <w:widowControl/>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公司是中国天然橡胶行业标准制定的参与者和推动者，以“管养割”为核心的橡胶园种植管理水平世界领先，能根据客户需求生产定制化特种高端胶。公司在胶林资源、业务规模、生产组织、管理经验、技术积累、市场营销等方面，均具有明显的竞争优势，并在智能割胶机器研发、初加工环保和自动化水平、收胶信息化技术应用等领域，均处于行业前列。</w:t>
      </w:r>
    </w:p>
    <w:p>
      <w:pPr>
        <w:widowControl/>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公司客户遍布全球，覆盖全球前十大轮胎厂。传统品牌“美联”“宝岛”“五指山”等深受下游企业青睐，其中“美联”品牌是目前国内乳胶制品行业广泛认可的第一品牌，“好舒福”乳胶寝具成功抢占大众消费市场，橡胶木 FSC“零添加”产品成功进入全球最大家具家居用品企业供应链，“HeveaPRO”的加盟，使海南橡胶在世界市场的美誉度进一步增加。</w:t>
      </w:r>
    </w:p>
    <w:p>
      <w:pPr>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新时代，新海胶；新格局，新气象；新视野，新作为。海南橡胶将始终心怀“国之大者”，牢记“为国利民，胶融天下”的使命，加快打造具有世界影响力和核心竞争力的世界一流天然橡胶全产业链科技集团，扛稳保障国家天然橡胶战略资源安全的责任担当，为海南自由贸易港建设，贡献新的海胶力量。</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招聘岗位及要求</w:t>
      </w:r>
    </w:p>
    <w:p>
      <w:pPr>
        <w:numPr>
          <w:ilvl w:val="0"/>
          <w:numId w:val="2"/>
        </w:numPr>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总部管理培训生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1.岗位要求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（1）全日制硕士研究生学历，汉语言文学、网络与新媒体、金融学、审计学、会计学、财务管理、工商管理、法学、计算机科学与技术、自动化、农学、工程管理等专业等相关专业。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（2）专业知识扎实，CET-6,425分以上，英语可作为工作语言。</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（3）具有较好的沟通协调能力和团队合作能力，具备培养潜力。</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bCs/>
          <w:sz w:val="32"/>
          <w:szCs w:val="32"/>
        </w:rPr>
        <w:t>2.工作地点：海口，新加坡、印度尼西亚等东南亚国家。</w:t>
      </w:r>
    </w:p>
    <w:p>
      <w:pPr>
        <w:numPr>
          <w:ilvl w:val="0"/>
          <w:numId w:val="2"/>
        </w:numPr>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子公司管理培训生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1.岗位要求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（1）全日制本科及以上学历，金融学、会计学、财务管理、市场营销、高分子材料与工程、自动化、电子信息工程、木材科学与工程等专业。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（2）专业知识扎实，具有较好的沟通协调能力和团队合作能力，具备培养潜力。</w:t>
      </w:r>
    </w:p>
    <w:p>
      <w:pPr>
        <w:spacing w:line="56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bCs/>
          <w:sz w:val="32"/>
          <w:szCs w:val="32"/>
        </w:rPr>
        <w:t>2.工作地点：海口、上海、青岛、西双版纳、扬州。</w:t>
      </w:r>
    </w:p>
    <w:p>
      <w:pPr>
        <w:numPr>
          <w:ilvl w:val="0"/>
          <w:numId w:val="2"/>
        </w:numPr>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分公司管理培训生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1.岗位要求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（1）全日制本科及以上学历，农学类、农林经济管理、工商管理、人力资源管理、财务管理、汉语言文学、测绘工程、土地资源管理、土木工程等相关专业。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（2）专业知识扎实、善于沟通，能接受基层工作。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2.工作地点：海南省内各市县</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本次招聘</w:t>
      </w:r>
      <w:r>
        <w:rPr>
          <w:rFonts w:hint="eastAsia" w:ascii="Times New Roman" w:hAnsi="Times New Roman" w:eastAsia="仿宋_GB2312"/>
          <w:sz w:val="32"/>
          <w:szCs w:val="32"/>
        </w:rPr>
        <w:t>岗位</w:t>
      </w:r>
      <w:r>
        <w:rPr>
          <w:rFonts w:ascii="Times New Roman" w:hAnsi="Times New Roman" w:eastAsia="仿宋_GB2312"/>
          <w:sz w:val="32"/>
          <w:szCs w:val="32"/>
        </w:rPr>
        <w:t>毕业时间为：2022年7月至2024年7月，国内毕业生以毕业证发放时间为准，海外留学生以教育部留服认证时间为准。</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网申时间</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2023年10月20日-2024年5月31日</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简历投递</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1.邮箱投递：将个人简历投至邮箱</w:t>
      </w:r>
      <w:r>
        <w:fldChar w:fldCharType="begin"/>
      </w:r>
      <w:r>
        <w:instrText xml:space="preserve"> HYPERLINK "mailto:zhaopin@hirub.cn" </w:instrText>
      </w:r>
      <w:r>
        <w:fldChar w:fldCharType="separate"/>
      </w:r>
      <w:r>
        <w:rPr>
          <w:rFonts w:hint="eastAsia" w:ascii="仿宋_GB2312" w:hAnsi="仿宋_GB2312" w:eastAsia="仿宋_GB2312" w:cs="仿宋_GB2312"/>
          <w:bCs/>
          <w:sz w:val="32"/>
          <w:szCs w:val="32"/>
        </w:rPr>
        <w:t>zhaopin@hirub.cn</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 xml:space="preserve"> ，邮件标题请按照“姓名-院校-专业（学历）-投递岗位”格式命名</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2.智联招聘、猎聘网投递</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3.现场投递：通过双选会、专场招聘会现场投递</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薪酬福利</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1.享受同行业有竞争力的薪酬待遇，具有广阔的职业发展平台。</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2.提供免费住宿或享受自贸港人才引进住房补贴政策。</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3.按照公司规定享受探亲假、年休假等各类假期。</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4.公司协助办理自贸港人才引进落户。</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联系方式</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联系人：胡女士             </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邮箱：zhaopin@hirub.cn</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联系电话：0898-31669329       </w:t>
      </w:r>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公司网址：</w:t>
      </w:r>
      <w:r>
        <w:fldChar w:fldCharType="begin"/>
      </w:r>
      <w:r>
        <w:instrText xml:space="preserve"> HYPERLINK "http://www.hirub.cn" </w:instrText>
      </w:r>
      <w:r>
        <w:fldChar w:fldCharType="separate"/>
      </w:r>
      <w:r>
        <w:rPr>
          <w:rFonts w:hint="eastAsia" w:ascii="仿宋_GB2312" w:hAnsi="仿宋_GB2312" w:eastAsia="仿宋_GB2312" w:cs="仿宋_GB2312"/>
          <w:bCs/>
          <w:sz w:val="32"/>
          <w:szCs w:val="32"/>
        </w:rPr>
        <w:t>www.hirub.cn</w:t>
      </w:r>
      <w:r>
        <w:rPr>
          <w:rFonts w:hint="eastAsia" w:ascii="仿宋_GB2312" w:hAnsi="仿宋_GB2312" w:eastAsia="仿宋_GB2312" w:cs="仿宋_GB2312"/>
          <w:bCs/>
          <w:sz w:val="32"/>
          <w:szCs w:val="32"/>
        </w:rPr>
        <w:fldChar w:fldCharType="end"/>
      </w:r>
      <w:bookmarkStart w:id="0" w:name="_GoBack"/>
      <w:bookmarkEnd w:id="0"/>
    </w:p>
    <w:p>
      <w:pPr>
        <w:spacing w:line="56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公司地址：海南省海口市滨海大道103号财富广场</w:t>
      </w:r>
    </w:p>
    <w:p>
      <w:pPr>
        <w:spacing w:line="560" w:lineRule="exact"/>
        <w:rPr>
          <w:rFonts w:ascii="宋体" w:hAnsi="宋体" w:eastAsia="宋体" w:cs="宋体"/>
          <w:b/>
          <w:bCs/>
          <w:sz w:val="24"/>
        </w:rPr>
      </w:pPr>
    </w:p>
    <w:p>
      <w:pPr>
        <w:adjustRightInd w:val="0"/>
        <w:snapToGrid w:val="0"/>
        <w:spacing w:line="560" w:lineRule="exact"/>
        <w:ind w:firstLine="640" w:firstLineChars="200"/>
        <w:rPr>
          <w:rFonts w:ascii="Times New Roman" w:hAnsi="Times New Roman" w:eastAsia="仿宋_GB2312"/>
          <w:sz w:val="32"/>
          <w:szCs w:val="32"/>
        </w:rPr>
      </w:pPr>
    </w:p>
    <w:p>
      <w:pPr>
        <w:spacing w:line="560" w:lineRule="exact"/>
        <w:rPr>
          <w:rFonts w:ascii="楷体_GB2312" w:hAnsi="楷体_GB2312" w:eastAsia="楷体_GB2312" w:cs="楷体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94D51"/>
    <w:multiLevelType w:val="singleLevel"/>
    <w:tmpl w:val="C4794D51"/>
    <w:lvl w:ilvl="0" w:tentative="0">
      <w:start w:val="1"/>
      <w:numFmt w:val="chineseCounting"/>
      <w:suff w:val="nothing"/>
      <w:lvlText w:val="（%1）"/>
      <w:lvlJc w:val="left"/>
      <w:pPr>
        <w:ind w:left="-13"/>
      </w:pPr>
      <w:rPr>
        <w:rFonts w:hint="eastAsia"/>
      </w:rPr>
    </w:lvl>
  </w:abstractNum>
  <w:abstractNum w:abstractNumId="1">
    <w:nsid w:val="1CE55F8D"/>
    <w:multiLevelType w:val="singleLevel"/>
    <w:tmpl w:val="1CE55F8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27"/>
    <w:rsid w:val="00094527"/>
    <w:rsid w:val="00E65EE9"/>
    <w:rsid w:val="06D01A15"/>
    <w:rsid w:val="2D545C55"/>
    <w:rsid w:val="651B53EF"/>
    <w:rsid w:val="65CA4A34"/>
    <w:rsid w:val="6ED8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6EE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281</Words>
  <Characters>1607</Characters>
  <Lines>13</Lines>
  <Paragraphs>3</Paragraphs>
  <TotalTime>79</TotalTime>
  <ScaleCrop>false</ScaleCrop>
  <LinksUpToDate>false</LinksUpToDate>
  <CharactersWithSpaces>1885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2023-10-19T01:28:00Z</dcterms:created>
  <dc:creator>Administrator</dc:creator>
  <cp:lastModifiedBy>HuuuxiaoYan</cp:lastModifiedBy>
  <dcterms:modified xsi:type="dcterms:W3CDTF">2023-10-19T04:35:12Z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919122EA03F648CEA8CE2DD02346180A</vt:lpwstr>
  </property>
</Properties>
</file>